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浙商银行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长沙分行</w:t>
      </w:r>
      <w:r>
        <w:rPr>
          <w:rFonts w:hint="eastAsia" w:ascii="方正小标宋简体" w:hAnsi="宋体" w:eastAsia="方正小标宋简体"/>
          <w:sz w:val="44"/>
          <w:szCs w:val="44"/>
        </w:rPr>
        <w:t>2023校园招聘启事</w:t>
      </w:r>
    </w:p>
    <w:p>
      <w:pPr>
        <w:adjustRightInd w:val="0"/>
        <w:snapToGrid w:val="0"/>
        <w:spacing w:before="312" w:beforeLines="100"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浙商银行股份有限公司（简称“浙商银行”）是12家全国性股份制商业银行之一，于</w:t>
      </w:r>
      <w:r>
        <w:rPr>
          <w:rFonts w:ascii="仿宋_GB2312" w:eastAsia="仿宋_GB2312"/>
          <w:sz w:val="32"/>
          <w:szCs w:val="32"/>
        </w:rPr>
        <w:t>2004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18</w:t>
      </w:r>
      <w:r>
        <w:rPr>
          <w:rFonts w:hint="eastAsia" w:ascii="仿宋_GB2312" w:eastAsia="仿宋_GB2312"/>
          <w:sz w:val="32"/>
          <w:szCs w:val="32"/>
        </w:rPr>
        <w:t>日正式开业，总部设在浙江杭州。</w:t>
      </w:r>
      <w:r>
        <w:rPr>
          <w:rFonts w:ascii="仿宋_GB2312" w:eastAsia="仿宋_GB2312"/>
          <w:sz w:val="32"/>
          <w:szCs w:val="32"/>
        </w:rPr>
        <w:t>2016年3月30日,在香港联交所上市；2019年11月26日,在上海证券交易所上市，系全国第13家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A+H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上市银行。</w:t>
      </w:r>
    </w:p>
    <w:p>
      <w:pPr>
        <w:spacing w:after="15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作为一家“00后银行”，开业以来，浙商银行立足浙江，面向全国，稳健发展，</w:t>
      </w:r>
      <w:r>
        <w:rPr>
          <w:rFonts w:ascii="仿宋_GB2312" w:eastAsia="仿宋_GB2312"/>
          <w:sz w:val="32"/>
          <w:szCs w:val="32"/>
        </w:rPr>
        <w:t>已成为一家基础扎实、效益优良、风控完善的优质商业银行，</w:t>
      </w:r>
      <w:r>
        <w:rPr>
          <w:rFonts w:hint="eastAsia" w:ascii="仿宋_GB2312" w:eastAsia="仿宋_GB2312"/>
          <w:sz w:val="32"/>
          <w:szCs w:val="32"/>
        </w:rPr>
        <w:t>截至7月末，</w:t>
      </w:r>
      <w:r>
        <w:rPr>
          <w:rFonts w:ascii="仿宋_GB2312" w:eastAsia="仿宋_GB2312"/>
          <w:sz w:val="32"/>
          <w:szCs w:val="32"/>
        </w:rPr>
        <w:t>浙商银行在全国</w:t>
      </w:r>
      <w:r>
        <w:rPr>
          <w:rFonts w:hint="eastAsia" w:ascii="仿宋_GB2312" w:eastAsia="仿宋_GB2312"/>
          <w:sz w:val="32"/>
          <w:szCs w:val="32"/>
        </w:rPr>
        <w:t>22</w:t>
      </w:r>
      <w:r>
        <w:rPr>
          <w:rFonts w:ascii="仿宋_GB2312" w:eastAsia="仿宋_GB2312"/>
          <w:sz w:val="32"/>
          <w:szCs w:val="32"/>
        </w:rPr>
        <w:t>个省（自治区、直辖市）及香港特别行政区设立了</w:t>
      </w:r>
      <w:r>
        <w:rPr>
          <w:rFonts w:hint="eastAsia" w:ascii="仿宋_GB2312" w:eastAsia="仿宋_GB2312"/>
          <w:sz w:val="32"/>
          <w:szCs w:val="32"/>
        </w:rPr>
        <w:t>303</w:t>
      </w:r>
      <w:r>
        <w:rPr>
          <w:rFonts w:ascii="仿宋_GB2312" w:eastAsia="仿宋_GB2312"/>
          <w:sz w:val="32"/>
          <w:szCs w:val="32"/>
        </w:rPr>
        <w:t>家分支机构，实现了对长三角、环渤海、珠三角及海西地区和部分中西部地区的有效覆盖。在英国《银行家》 (The Banker)杂志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2022年全球银行1000强(Top 1000 World Banks 2022)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榜单中，按一级资本计位列第79位、按总资产计位列第84位。中诚信国际给予浙商银行金融机构评级中最高等级AAA主体信用评级。</w:t>
      </w:r>
    </w:p>
    <w:p>
      <w:pPr>
        <w:spacing w:after="15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浙商银行长沙分行是隶属总行的一级分行，于2018年7月18日正式开业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在长沙及株洲地区开设了3家分支机构</w:t>
      </w:r>
      <w:r>
        <w:rPr>
          <w:rFonts w:hint="eastAsia" w:ascii="仿宋_GB2312" w:eastAsia="仿宋_GB2312"/>
          <w:sz w:val="32"/>
          <w:szCs w:val="32"/>
        </w:rPr>
        <w:t>。自开业以来，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长沙分行始终坚持“服务经济、回报社会”的理念，将自身经营管理与湖南经济社会发展同频共振，整体经营业绩持续向好，发展质效不断提升，为全面贯彻落实湖南省“三高四新”发展战略，奋力建设现代化新湖南贡献了“浙商智慧”和“浙商力量”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浙商银行长沙分行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坚持以“人品、业绩、能力为本”的用人导向，尊重员工个人创造和价值，注重员工健康成长，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提供具有竞争力的激励机制和选聘机制，建立健全平等沟通交流机制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致力为员工</w:t>
      </w: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</w:rPr>
        <w:t>营造一种干事创业、争先创优的浓厚氛围</w:t>
      </w: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  <w:lang w:val="en-US" w:eastAsia="zh-CN"/>
        </w:rPr>
        <w:t>浙商银行长沙分行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尤其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重视与青年员工的共同成长，构建青年员工职业生涯发展通道和快速成长机制,持续完善人才梯队建设，加快优秀年轻骨干选拔任用，为员工施展才华提供广阔的发展空间及和谐的发展环境。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我行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秉承以人为本和市场化原则，提供具有竞争力的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薪酬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机制，不断完善员工的福利保障，为员工提供多元化的福利体系，除国家规定的基本“五险一金”以外，还提供具有浙商银行特色的补充医疗保险、企业年金及各类补贴。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在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浙商银行长沙分行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充满活力、蓬勃发展的事业团队中，青年员工们正凭借着他们的青春热情、辛勤付出和创新思维，逐渐成为发展的中坚力量，并向着梦想银行家的目标不断进发。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浙商银行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长沙分行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校园招聘的序幕已经拉开，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热忱</w:t>
      </w:r>
      <w:r>
        <w:rPr>
          <w:rFonts w:hint="eastAsia" w:ascii="仿宋_GB2312" w:hAnsi="仿宋_GB2312" w:eastAsia="仿宋_GB2312" w:cs="仿宋_GB2312"/>
          <w:sz w:val="32"/>
          <w:szCs w:val="32"/>
        </w:rPr>
        <w:t>欢迎海内外优秀青年人才加盟浙商银行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长沙</w:t>
      </w:r>
      <w:r>
        <w:rPr>
          <w:rFonts w:hint="eastAsia" w:ascii="仿宋_GB2312" w:hAnsi="仿宋_GB2312" w:eastAsia="仿宋_GB2312" w:cs="仿宋_GB2312"/>
          <w:sz w:val="32"/>
          <w:szCs w:val="32"/>
        </w:rPr>
        <w:t>分行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一、招聘对象及要求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为积极落实国家稳就业工作要求，招聘对象为</w:t>
      </w:r>
      <w:r>
        <w:rPr>
          <w:rFonts w:hint="eastAsia" w:ascii="仿宋_GB2312" w:eastAsia="仿宋_GB2312"/>
          <w:sz w:val="32"/>
          <w:szCs w:val="32"/>
        </w:rPr>
        <w:t>境内外2022届、2023届大学本科及以上学历毕业生：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1.境内院校学生：2022年1月至2023年7月期间毕业并取得相应学历学位证书；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2.境外院校学生：2021年1月至2023年7月期间毕业并取得教育部留学服务中心学历学位认证。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Tahoma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所有毕业生须为首次就业（最高学历毕业后无全职工作经历），且须在2023年7月底之前报到（境内院校学生</w:t>
      </w:r>
      <w:r>
        <w:rPr>
          <w:rFonts w:hint="eastAsia" w:ascii="仿宋_GB2312" w:hAnsi="宋体" w:eastAsia="仿宋_GB2312" w:cs="Tahoma"/>
          <w:kern w:val="0"/>
          <w:sz w:val="32"/>
          <w:szCs w:val="32"/>
        </w:rPr>
        <w:t>凭毕业证、学位证、报到证办理报到手续，境外院校</w:t>
      </w:r>
      <w:r>
        <w:rPr>
          <w:rFonts w:hint="eastAsia" w:ascii="仿宋_GB2312" w:eastAsia="仿宋_GB2312"/>
          <w:sz w:val="32"/>
          <w:szCs w:val="32"/>
        </w:rPr>
        <w:t>学生</w:t>
      </w:r>
      <w:r>
        <w:rPr>
          <w:rFonts w:hint="eastAsia" w:ascii="仿宋_GB2312" w:hAnsi="宋体" w:eastAsia="仿宋_GB2312" w:cs="Tahoma"/>
          <w:kern w:val="0"/>
          <w:sz w:val="32"/>
          <w:szCs w:val="32"/>
        </w:rPr>
        <w:t>凭学历学位认证书办理报到手续）。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二、招聘基本条件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Hans"/>
        </w:rPr>
        <w:t>（</w:t>
      </w:r>
      <w:r>
        <w:rPr>
          <w:rFonts w:ascii="仿宋_GB2312" w:hAnsi="仿宋" w:eastAsia="仿宋_GB2312"/>
          <w:sz w:val="32"/>
          <w:szCs w:val="32"/>
          <w:lang w:eastAsia="zh-Hans"/>
        </w:rPr>
        <w:t>一）</w:t>
      </w:r>
      <w:r>
        <w:rPr>
          <w:rFonts w:hint="eastAsia" w:ascii="仿宋_GB2312" w:eastAsia="仿宋_GB2312"/>
          <w:sz w:val="32"/>
          <w:szCs w:val="32"/>
        </w:rPr>
        <w:t>遵纪守法，诚信负责，勤奋务实；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Hans"/>
        </w:rPr>
        <w:t>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二</w:t>
      </w:r>
      <w:r>
        <w:rPr>
          <w:rFonts w:ascii="仿宋_GB2312" w:hAnsi="仿宋" w:eastAsia="仿宋_GB2312"/>
          <w:sz w:val="32"/>
          <w:szCs w:val="32"/>
          <w:lang w:eastAsia="zh-Hans"/>
        </w:rPr>
        <w:t>）</w:t>
      </w:r>
      <w:r>
        <w:rPr>
          <w:rFonts w:hint="eastAsia" w:ascii="仿宋_GB2312" w:eastAsia="仿宋_GB2312"/>
          <w:sz w:val="32"/>
          <w:szCs w:val="32"/>
        </w:rPr>
        <w:t>身体健康、品貌端正，具有良好的心理素质和抗压能力；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Hans"/>
        </w:rPr>
        <w:t>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三</w:t>
      </w:r>
      <w:r>
        <w:rPr>
          <w:rFonts w:ascii="仿宋_GB2312" w:hAnsi="仿宋" w:eastAsia="仿宋_GB2312"/>
          <w:sz w:val="32"/>
          <w:szCs w:val="32"/>
          <w:lang w:eastAsia="zh-Hans"/>
        </w:rPr>
        <w:t>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大学本科及以上学历应届毕业生；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Hans"/>
        </w:rPr>
        <w:t>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四</w:t>
      </w:r>
      <w:r>
        <w:rPr>
          <w:rFonts w:ascii="仿宋_GB2312" w:hAnsi="仿宋" w:eastAsia="仿宋_GB2312"/>
          <w:sz w:val="32"/>
          <w:szCs w:val="32"/>
          <w:lang w:eastAsia="zh-Hans"/>
        </w:rPr>
        <w:t>）</w:t>
      </w:r>
      <w:r>
        <w:rPr>
          <w:rFonts w:hint="eastAsia" w:ascii="仿宋_GB2312" w:eastAsia="仿宋_GB2312"/>
          <w:sz w:val="32"/>
          <w:szCs w:val="32"/>
        </w:rPr>
        <w:t>成绩优良，所学专业</w:t>
      </w:r>
      <w:r>
        <w:rPr>
          <w:rFonts w:hint="eastAsia" w:ascii="仿宋_GB2312" w:hAnsi="仿宋" w:eastAsia="仿宋_GB2312"/>
          <w:sz w:val="32"/>
          <w:szCs w:val="32"/>
          <w:lang w:eastAsia="zh-Hans"/>
        </w:rPr>
        <w:t>与银行业务和岗位需求相关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（五）境内院校学生在</w:t>
      </w:r>
      <w:r>
        <w:rPr>
          <w:rFonts w:hint="eastAsia" w:ascii="仿宋_GB2312" w:eastAsia="仿宋_GB2312"/>
          <w:sz w:val="32"/>
          <w:szCs w:val="32"/>
        </w:rPr>
        <w:t>2022年1月至2023年7月期间毕业并取得相应学历学位证书</w:t>
      </w:r>
      <w:r>
        <w:rPr>
          <w:rFonts w:hint="eastAsia" w:ascii="仿宋_GB2312" w:eastAsia="仿宋_GB2312"/>
          <w:sz w:val="32"/>
          <w:szCs w:val="32"/>
          <w:lang w:eastAsia="zh-CN"/>
        </w:rPr>
        <w:t>，境外学院学生在</w:t>
      </w:r>
      <w:r>
        <w:rPr>
          <w:rFonts w:hint="eastAsia" w:ascii="仿宋_GB2312" w:eastAsia="仿宋_GB2312"/>
          <w:sz w:val="32"/>
          <w:szCs w:val="32"/>
        </w:rPr>
        <w:t>2021年1月至2023年7月期间毕业并取得教育部留学服务中心学历学位认证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具有较强的责任意识、团队合作精神及良好的沟通、协同能力；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Hans"/>
        </w:rPr>
        <w:t>符合浙商银行亲属回避要求。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三、招聘岗位及人数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仿宋_GB2312" w:eastAsia="仿宋_GB2312"/>
          <w:color w:val="auto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长沙分行岗位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：5人 (工作地点：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长沙、株洲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、招聘流程及时间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网上申请→简历审核→笔试测评→面试→体检→录用→签约。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各环节</w:t>
      </w:r>
      <w:r>
        <w:rPr>
          <w:rFonts w:ascii="仿宋_GB2312" w:eastAsia="仿宋_GB2312"/>
          <w:sz w:val="32"/>
          <w:szCs w:val="32"/>
        </w:rPr>
        <w:t>时间安排如下：</w:t>
      </w:r>
    </w:p>
    <w:tbl>
      <w:tblPr>
        <w:tblStyle w:val="9"/>
        <w:tblW w:w="7938" w:type="dxa"/>
        <w:tblInd w:w="39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0"/>
        <w:gridCol w:w="2126"/>
        <w:gridCol w:w="2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校招日程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时间安排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即日起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部分岗位招满后会提前结束网申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具体安排请留意“浙商银行”微信服务号及通知消息。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简历筛选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9月-10月</w:t>
            </w:r>
          </w:p>
        </w:tc>
        <w:tc>
          <w:tcPr>
            <w:tcW w:w="2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校园宣讲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9月-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10月</w:t>
            </w:r>
          </w:p>
        </w:tc>
        <w:tc>
          <w:tcPr>
            <w:tcW w:w="2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笔试、面试、体检、录用、签约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10月起分批次</w:t>
            </w:r>
          </w:p>
        </w:tc>
        <w:tc>
          <w:tcPr>
            <w:tcW w:w="255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adjustRightInd w:val="0"/>
        <w:snapToGrid w:val="0"/>
        <w:spacing w:before="312" w:beforeLines="100"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●网申方式：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方式1（电脑端）：</w:t>
      </w:r>
      <w:r>
        <w:rPr>
          <w:rFonts w:ascii="仿宋_GB2312" w:eastAsia="仿宋_GB2312"/>
          <w:sz w:val="32"/>
          <w:szCs w:val="32"/>
        </w:rPr>
        <w:t>登录浙商银行招聘门户网站 </w:t>
      </w:r>
      <w:r>
        <w:fldChar w:fldCharType="begin"/>
      </w:r>
      <w:r>
        <w:instrText xml:space="preserve"> HYPERLINK \t "_self" </w:instrText>
      </w:r>
      <w:r>
        <w:fldChar w:fldCharType="separate"/>
      </w:r>
      <w:r>
        <w:rPr>
          <w:rFonts w:ascii="仿宋_GB2312" w:eastAsia="仿宋_GB2312"/>
          <w:sz w:val="32"/>
          <w:szCs w:val="32"/>
        </w:rPr>
        <w:t>https://zp.czbank.com.cn</w:t>
      </w:r>
      <w:r>
        <w:rPr>
          <w:rFonts w:ascii="仿宋_GB2312" w:eastAsia="仿宋_GB2312"/>
          <w:sz w:val="32"/>
          <w:szCs w:val="32"/>
        </w:rPr>
        <w:fldChar w:fldCharType="end"/>
      </w:r>
      <w:r>
        <w:rPr>
          <w:rFonts w:ascii="仿宋_GB2312" w:eastAsia="仿宋_GB2312"/>
          <w:sz w:val="32"/>
          <w:szCs w:val="32"/>
        </w:rPr>
        <w:t>， 进行简历完善并对照岗位投递简历；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>方式2（手机端）：扫描下方二维码，关注“浙商银行”微信公众平台，查阅“招聘&amp;服务”-“校园招聘”，完成在线简历填写和岗位投递。</w:t>
      </w:r>
    </w:p>
    <w:p>
      <w:pPr>
        <w:adjustRightInd w:val="0"/>
        <w:snapToGrid w:val="0"/>
        <w:spacing w:line="360" w:lineRule="auto"/>
        <w:ind w:firstLine="560" w:firstLineChars="20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drawing>
          <wp:inline distT="0" distB="0" distL="0" distR="0">
            <wp:extent cx="1360805" cy="136080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029" cy="135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firstLine="560" w:firstLineChars="200"/>
        <w:jc w:val="center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年轻大不一样，未来等你上场</w:t>
      </w:r>
    </w:p>
    <w:p>
      <w:pPr>
        <w:adjustRightInd w:val="0"/>
        <w:snapToGrid w:val="0"/>
        <w:spacing w:line="360" w:lineRule="auto"/>
        <w:ind w:firstLine="560" w:firstLineChars="200"/>
        <w:jc w:val="center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即刻加入我们</w:t>
      </w:r>
    </w:p>
    <w:p>
      <w:pPr>
        <w:adjustRightInd w:val="0"/>
        <w:snapToGrid w:val="0"/>
        <w:spacing w:line="360" w:lineRule="auto"/>
        <w:ind w:firstLine="560" w:firstLineChars="200"/>
        <w:jc w:val="center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在这场年轻与年轻的双向奔赴中</w:t>
      </w:r>
    </w:p>
    <w:p>
      <w:pPr>
        <w:adjustRightInd w:val="0"/>
        <w:snapToGrid w:val="0"/>
        <w:spacing w:line="360" w:lineRule="auto"/>
        <w:ind w:firstLine="560" w:firstLineChars="200"/>
        <w:jc w:val="center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爆发热爱能量，纵情闪耀发光！</w:t>
      </w:r>
    </w:p>
    <w:sectPr>
      <w:footerReference r:id="rId3" w:type="default"/>
      <w:pgSz w:w="11906" w:h="16838"/>
      <w:pgMar w:top="1361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2408374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AB1F88"/>
    <w:multiLevelType w:val="singleLevel"/>
    <w:tmpl w:val="3EAB1F88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1E"/>
    <w:rsid w:val="00001A9D"/>
    <w:rsid w:val="000044C5"/>
    <w:rsid w:val="000174C1"/>
    <w:rsid w:val="00021063"/>
    <w:rsid w:val="000219A9"/>
    <w:rsid w:val="00025BBA"/>
    <w:rsid w:val="00026022"/>
    <w:rsid w:val="00026259"/>
    <w:rsid w:val="000262A7"/>
    <w:rsid w:val="00027CFB"/>
    <w:rsid w:val="000328C9"/>
    <w:rsid w:val="000338D8"/>
    <w:rsid w:val="00034C8C"/>
    <w:rsid w:val="00037755"/>
    <w:rsid w:val="00040D9E"/>
    <w:rsid w:val="00041A00"/>
    <w:rsid w:val="00042918"/>
    <w:rsid w:val="000448A8"/>
    <w:rsid w:val="00045F88"/>
    <w:rsid w:val="00050966"/>
    <w:rsid w:val="00051977"/>
    <w:rsid w:val="00052727"/>
    <w:rsid w:val="000531A1"/>
    <w:rsid w:val="0005412B"/>
    <w:rsid w:val="00061719"/>
    <w:rsid w:val="00062C9D"/>
    <w:rsid w:val="00066B42"/>
    <w:rsid w:val="00070755"/>
    <w:rsid w:val="00071D58"/>
    <w:rsid w:val="00072183"/>
    <w:rsid w:val="00072FD6"/>
    <w:rsid w:val="00075F5F"/>
    <w:rsid w:val="0009496A"/>
    <w:rsid w:val="00095F83"/>
    <w:rsid w:val="00096729"/>
    <w:rsid w:val="000A169C"/>
    <w:rsid w:val="000A23B2"/>
    <w:rsid w:val="000A533A"/>
    <w:rsid w:val="000A6C03"/>
    <w:rsid w:val="000B09B5"/>
    <w:rsid w:val="000B2FCD"/>
    <w:rsid w:val="000C14E9"/>
    <w:rsid w:val="000C273B"/>
    <w:rsid w:val="000C27C8"/>
    <w:rsid w:val="000C7D23"/>
    <w:rsid w:val="000D096E"/>
    <w:rsid w:val="000D13C2"/>
    <w:rsid w:val="000D1BF3"/>
    <w:rsid w:val="000D25BB"/>
    <w:rsid w:val="000D290B"/>
    <w:rsid w:val="000D7D6B"/>
    <w:rsid w:val="000E2848"/>
    <w:rsid w:val="000E6507"/>
    <w:rsid w:val="000F152C"/>
    <w:rsid w:val="000F5664"/>
    <w:rsid w:val="000F6996"/>
    <w:rsid w:val="001008DD"/>
    <w:rsid w:val="00101C1B"/>
    <w:rsid w:val="00106551"/>
    <w:rsid w:val="0010773A"/>
    <w:rsid w:val="00110A1B"/>
    <w:rsid w:val="001119FD"/>
    <w:rsid w:val="00116A5C"/>
    <w:rsid w:val="00116E68"/>
    <w:rsid w:val="0011702B"/>
    <w:rsid w:val="00121AED"/>
    <w:rsid w:val="00122392"/>
    <w:rsid w:val="00122827"/>
    <w:rsid w:val="00122F55"/>
    <w:rsid w:val="001244A4"/>
    <w:rsid w:val="001276C2"/>
    <w:rsid w:val="00127E74"/>
    <w:rsid w:val="001330BB"/>
    <w:rsid w:val="001347B0"/>
    <w:rsid w:val="00134F5D"/>
    <w:rsid w:val="00135503"/>
    <w:rsid w:val="001526B4"/>
    <w:rsid w:val="00153561"/>
    <w:rsid w:val="00153CC3"/>
    <w:rsid w:val="00155C21"/>
    <w:rsid w:val="00156801"/>
    <w:rsid w:val="00156C73"/>
    <w:rsid w:val="00156F96"/>
    <w:rsid w:val="001634A0"/>
    <w:rsid w:val="0017265A"/>
    <w:rsid w:val="00173020"/>
    <w:rsid w:val="00177630"/>
    <w:rsid w:val="00177FA4"/>
    <w:rsid w:val="001900C1"/>
    <w:rsid w:val="001932F5"/>
    <w:rsid w:val="0019798E"/>
    <w:rsid w:val="001A2BD9"/>
    <w:rsid w:val="001B03E1"/>
    <w:rsid w:val="001B4AA1"/>
    <w:rsid w:val="001B5380"/>
    <w:rsid w:val="001C0959"/>
    <w:rsid w:val="001C42CB"/>
    <w:rsid w:val="001C4875"/>
    <w:rsid w:val="001D2E83"/>
    <w:rsid w:val="001D4FCD"/>
    <w:rsid w:val="001D7BBB"/>
    <w:rsid w:val="001E0125"/>
    <w:rsid w:val="001E11C3"/>
    <w:rsid w:val="001E1C4B"/>
    <w:rsid w:val="001E2568"/>
    <w:rsid w:val="001E5065"/>
    <w:rsid w:val="001E564E"/>
    <w:rsid w:val="001F09B1"/>
    <w:rsid w:val="001F4A21"/>
    <w:rsid w:val="0020363E"/>
    <w:rsid w:val="0020404F"/>
    <w:rsid w:val="002046A9"/>
    <w:rsid w:val="0020785A"/>
    <w:rsid w:val="002122F9"/>
    <w:rsid w:val="0021283B"/>
    <w:rsid w:val="00217B89"/>
    <w:rsid w:val="00225B07"/>
    <w:rsid w:val="0022679E"/>
    <w:rsid w:val="00234937"/>
    <w:rsid w:val="0023503E"/>
    <w:rsid w:val="002406AC"/>
    <w:rsid w:val="00241BEA"/>
    <w:rsid w:val="002456F2"/>
    <w:rsid w:val="00246D1D"/>
    <w:rsid w:val="00247F83"/>
    <w:rsid w:val="002507E9"/>
    <w:rsid w:val="00250E86"/>
    <w:rsid w:val="002570A5"/>
    <w:rsid w:val="00260EC2"/>
    <w:rsid w:val="00262248"/>
    <w:rsid w:val="00262418"/>
    <w:rsid w:val="00265C46"/>
    <w:rsid w:val="002752FE"/>
    <w:rsid w:val="002840B5"/>
    <w:rsid w:val="0029066A"/>
    <w:rsid w:val="00294FBC"/>
    <w:rsid w:val="002953E7"/>
    <w:rsid w:val="002959A5"/>
    <w:rsid w:val="0029627B"/>
    <w:rsid w:val="00297920"/>
    <w:rsid w:val="002A0D59"/>
    <w:rsid w:val="002A1185"/>
    <w:rsid w:val="002A335A"/>
    <w:rsid w:val="002A6E63"/>
    <w:rsid w:val="002B06E3"/>
    <w:rsid w:val="002B2E40"/>
    <w:rsid w:val="002B31CA"/>
    <w:rsid w:val="002B45EE"/>
    <w:rsid w:val="002B4DCF"/>
    <w:rsid w:val="002B59EC"/>
    <w:rsid w:val="002B5E37"/>
    <w:rsid w:val="002B742F"/>
    <w:rsid w:val="002C0BFD"/>
    <w:rsid w:val="002C4670"/>
    <w:rsid w:val="002C4E97"/>
    <w:rsid w:val="002D1E5E"/>
    <w:rsid w:val="002D34B8"/>
    <w:rsid w:val="002D3D29"/>
    <w:rsid w:val="002D4899"/>
    <w:rsid w:val="002D63F6"/>
    <w:rsid w:val="002E01DA"/>
    <w:rsid w:val="002E0681"/>
    <w:rsid w:val="002E2C24"/>
    <w:rsid w:val="002E6612"/>
    <w:rsid w:val="002E7174"/>
    <w:rsid w:val="002E7F81"/>
    <w:rsid w:val="002F5803"/>
    <w:rsid w:val="002F68BF"/>
    <w:rsid w:val="002F692D"/>
    <w:rsid w:val="002F7D43"/>
    <w:rsid w:val="003035A3"/>
    <w:rsid w:val="00303CF2"/>
    <w:rsid w:val="003079A0"/>
    <w:rsid w:val="003207F1"/>
    <w:rsid w:val="0032660D"/>
    <w:rsid w:val="00327669"/>
    <w:rsid w:val="00330439"/>
    <w:rsid w:val="003304C6"/>
    <w:rsid w:val="003319C2"/>
    <w:rsid w:val="003355FF"/>
    <w:rsid w:val="00341C7F"/>
    <w:rsid w:val="00343E00"/>
    <w:rsid w:val="00344B19"/>
    <w:rsid w:val="003463C7"/>
    <w:rsid w:val="0034739C"/>
    <w:rsid w:val="003556C7"/>
    <w:rsid w:val="00366CCA"/>
    <w:rsid w:val="00371389"/>
    <w:rsid w:val="00372E66"/>
    <w:rsid w:val="00375A5E"/>
    <w:rsid w:val="00377276"/>
    <w:rsid w:val="003823A3"/>
    <w:rsid w:val="003829B5"/>
    <w:rsid w:val="00383583"/>
    <w:rsid w:val="00386E94"/>
    <w:rsid w:val="00387775"/>
    <w:rsid w:val="00387BEB"/>
    <w:rsid w:val="00392DAC"/>
    <w:rsid w:val="00394B15"/>
    <w:rsid w:val="0039733F"/>
    <w:rsid w:val="003A1041"/>
    <w:rsid w:val="003B149B"/>
    <w:rsid w:val="003B1F48"/>
    <w:rsid w:val="003B32C8"/>
    <w:rsid w:val="003C13AE"/>
    <w:rsid w:val="003C288D"/>
    <w:rsid w:val="003C50E2"/>
    <w:rsid w:val="003C64F9"/>
    <w:rsid w:val="003D1321"/>
    <w:rsid w:val="003D22C0"/>
    <w:rsid w:val="003E3E64"/>
    <w:rsid w:val="003E5194"/>
    <w:rsid w:val="003E731B"/>
    <w:rsid w:val="003F37E5"/>
    <w:rsid w:val="003F4A9A"/>
    <w:rsid w:val="003F6A55"/>
    <w:rsid w:val="003F7763"/>
    <w:rsid w:val="0040167F"/>
    <w:rsid w:val="00401DAB"/>
    <w:rsid w:val="00402911"/>
    <w:rsid w:val="004051B6"/>
    <w:rsid w:val="00405875"/>
    <w:rsid w:val="00406C6F"/>
    <w:rsid w:val="0041044E"/>
    <w:rsid w:val="004125FB"/>
    <w:rsid w:val="00417166"/>
    <w:rsid w:val="00420747"/>
    <w:rsid w:val="00421300"/>
    <w:rsid w:val="004236AD"/>
    <w:rsid w:val="00423D5A"/>
    <w:rsid w:val="00425948"/>
    <w:rsid w:val="00425CE8"/>
    <w:rsid w:val="00426666"/>
    <w:rsid w:val="004314E2"/>
    <w:rsid w:val="00433351"/>
    <w:rsid w:val="0043394E"/>
    <w:rsid w:val="00434F5B"/>
    <w:rsid w:val="00435AC7"/>
    <w:rsid w:val="00436417"/>
    <w:rsid w:val="0043707C"/>
    <w:rsid w:val="004377B4"/>
    <w:rsid w:val="00440733"/>
    <w:rsid w:val="004442F7"/>
    <w:rsid w:val="00444394"/>
    <w:rsid w:val="00444AA3"/>
    <w:rsid w:val="004463BC"/>
    <w:rsid w:val="00446C7B"/>
    <w:rsid w:val="0045146C"/>
    <w:rsid w:val="00452EF2"/>
    <w:rsid w:val="004548C8"/>
    <w:rsid w:val="00456028"/>
    <w:rsid w:val="00461F18"/>
    <w:rsid w:val="00464C58"/>
    <w:rsid w:val="004652BD"/>
    <w:rsid w:val="0047417A"/>
    <w:rsid w:val="00475507"/>
    <w:rsid w:val="00475F51"/>
    <w:rsid w:val="00482230"/>
    <w:rsid w:val="00485CF8"/>
    <w:rsid w:val="00487B75"/>
    <w:rsid w:val="00491184"/>
    <w:rsid w:val="0049577C"/>
    <w:rsid w:val="004962E1"/>
    <w:rsid w:val="004A0A6B"/>
    <w:rsid w:val="004A0FA8"/>
    <w:rsid w:val="004A2A43"/>
    <w:rsid w:val="004A3FFD"/>
    <w:rsid w:val="004A50B5"/>
    <w:rsid w:val="004A5197"/>
    <w:rsid w:val="004A52CF"/>
    <w:rsid w:val="004A5F7F"/>
    <w:rsid w:val="004A70FA"/>
    <w:rsid w:val="004B1CDE"/>
    <w:rsid w:val="004B6CB9"/>
    <w:rsid w:val="004C39B1"/>
    <w:rsid w:val="004C3FAE"/>
    <w:rsid w:val="004C5186"/>
    <w:rsid w:val="004C564A"/>
    <w:rsid w:val="004C5E90"/>
    <w:rsid w:val="004D1C60"/>
    <w:rsid w:val="004D304A"/>
    <w:rsid w:val="004D4BC8"/>
    <w:rsid w:val="004E14A0"/>
    <w:rsid w:val="004E4450"/>
    <w:rsid w:val="004E44C3"/>
    <w:rsid w:val="00500BF8"/>
    <w:rsid w:val="00501A31"/>
    <w:rsid w:val="0051078B"/>
    <w:rsid w:val="00510C34"/>
    <w:rsid w:val="005169B8"/>
    <w:rsid w:val="00517702"/>
    <w:rsid w:val="005237E1"/>
    <w:rsid w:val="00525288"/>
    <w:rsid w:val="0054347A"/>
    <w:rsid w:val="005447C0"/>
    <w:rsid w:val="00550DBB"/>
    <w:rsid w:val="005517C9"/>
    <w:rsid w:val="00556013"/>
    <w:rsid w:val="00556C4B"/>
    <w:rsid w:val="005571A7"/>
    <w:rsid w:val="00557204"/>
    <w:rsid w:val="00557741"/>
    <w:rsid w:val="00557982"/>
    <w:rsid w:val="005649A2"/>
    <w:rsid w:val="005668DA"/>
    <w:rsid w:val="00566FF7"/>
    <w:rsid w:val="00572B45"/>
    <w:rsid w:val="00576868"/>
    <w:rsid w:val="00576BA7"/>
    <w:rsid w:val="0058157D"/>
    <w:rsid w:val="00584338"/>
    <w:rsid w:val="005847B6"/>
    <w:rsid w:val="00584D9A"/>
    <w:rsid w:val="00585786"/>
    <w:rsid w:val="00587C95"/>
    <w:rsid w:val="005A3626"/>
    <w:rsid w:val="005B25D3"/>
    <w:rsid w:val="005B64CE"/>
    <w:rsid w:val="005C27B7"/>
    <w:rsid w:val="005C39DB"/>
    <w:rsid w:val="005C417A"/>
    <w:rsid w:val="005C618D"/>
    <w:rsid w:val="005C744E"/>
    <w:rsid w:val="005C7E5D"/>
    <w:rsid w:val="005D33E0"/>
    <w:rsid w:val="005D4178"/>
    <w:rsid w:val="005D5CB4"/>
    <w:rsid w:val="005E037C"/>
    <w:rsid w:val="005E0E29"/>
    <w:rsid w:val="005E515C"/>
    <w:rsid w:val="005E5887"/>
    <w:rsid w:val="005E6B11"/>
    <w:rsid w:val="005F10DE"/>
    <w:rsid w:val="005F5025"/>
    <w:rsid w:val="005F762C"/>
    <w:rsid w:val="006020D1"/>
    <w:rsid w:val="0060323A"/>
    <w:rsid w:val="00605496"/>
    <w:rsid w:val="006064A5"/>
    <w:rsid w:val="00606690"/>
    <w:rsid w:val="00606BC4"/>
    <w:rsid w:val="00607A8A"/>
    <w:rsid w:val="006106D7"/>
    <w:rsid w:val="00610E36"/>
    <w:rsid w:val="006125A2"/>
    <w:rsid w:val="00615AD1"/>
    <w:rsid w:val="00616E9E"/>
    <w:rsid w:val="0062247B"/>
    <w:rsid w:val="0062604E"/>
    <w:rsid w:val="00630C41"/>
    <w:rsid w:val="00633A16"/>
    <w:rsid w:val="0063447C"/>
    <w:rsid w:val="00637F39"/>
    <w:rsid w:val="006408A0"/>
    <w:rsid w:val="0064272A"/>
    <w:rsid w:val="006436CE"/>
    <w:rsid w:val="00643BDF"/>
    <w:rsid w:val="00644CEA"/>
    <w:rsid w:val="00645992"/>
    <w:rsid w:val="00646DAC"/>
    <w:rsid w:val="00651A53"/>
    <w:rsid w:val="00655DF8"/>
    <w:rsid w:val="006571A1"/>
    <w:rsid w:val="00666B74"/>
    <w:rsid w:val="00671CD4"/>
    <w:rsid w:val="00673BDB"/>
    <w:rsid w:val="0067533C"/>
    <w:rsid w:val="0067757E"/>
    <w:rsid w:val="0068023E"/>
    <w:rsid w:val="0068129D"/>
    <w:rsid w:val="00685BCC"/>
    <w:rsid w:val="00690144"/>
    <w:rsid w:val="00693B63"/>
    <w:rsid w:val="00697D28"/>
    <w:rsid w:val="00697D9F"/>
    <w:rsid w:val="006B1045"/>
    <w:rsid w:val="006B1770"/>
    <w:rsid w:val="006B44AB"/>
    <w:rsid w:val="006C36B0"/>
    <w:rsid w:val="006C5316"/>
    <w:rsid w:val="006C690C"/>
    <w:rsid w:val="006C7035"/>
    <w:rsid w:val="006C7E5A"/>
    <w:rsid w:val="006D0839"/>
    <w:rsid w:val="006D0B6C"/>
    <w:rsid w:val="006D43A8"/>
    <w:rsid w:val="006D48EB"/>
    <w:rsid w:val="006E105F"/>
    <w:rsid w:val="006E11FE"/>
    <w:rsid w:val="006E1C3D"/>
    <w:rsid w:val="006E4BD9"/>
    <w:rsid w:val="006E7149"/>
    <w:rsid w:val="006E7300"/>
    <w:rsid w:val="006F399F"/>
    <w:rsid w:val="006F503C"/>
    <w:rsid w:val="006F7B6B"/>
    <w:rsid w:val="00700918"/>
    <w:rsid w:val="007022F0"/>
    <w:rsid w:val="0070295A"/>
    <w:rsid w:val="0070433E"/>
    <w:rsid w:val="00704D88"/>
    <w:rsid w:val="00705E76"/>
    <w:rsid w:val="00707478"/>
    <w:rsid w:val="00710B80"/>
    <w:rsid w:val="00721123"/>
    <w:rsid w:val="007224A4"/>
    <w:rsid w:val="00723B72"/>
    <w:rsid w:val="00724278"/>
    <w:rsid w:val="007269D4"/>
    <w:rsid w:val="00727A67"/>
    <w:rsid w:val="0073440A"/>
    <w:rsid w:val="007345B5"/>
    <w:rsid w:val="00735F4F"/>
    <w:rsid w:val="007363C9"/>
    <w:rsid w:val="007448F4"/>
    <w:rsid w:val="00744AC9"/>
    <w:rsid w:val="00745316"/>
    <w:rsid w:val="00746A45"/>
    <w:rsid w:val="007472B6"/>
    <w:rsid w:val="00750B43"/>
    <w:rsid w:val="00751084"/>
    <w:rsid w:val="00751817"/>
    <w:rsid w:val="007577EB"/>
    <w:rsid w:val="0076047A"/>
    <w:rsid w:val="00760A62"/>
    <w:rsid w:val="00761A4B"/>
    <w:rsid w:val="00761A8B"/>
    <w:rsid w:val="00762BFD"/>
    <w:rsid w:val="00763C4F"/>
    <w:rsid w:val="00765D5C"/>
    <w:rsid w:val="007663CD"/>
    <w:rsid w:val="00771671"/>
    <w:rsid w:val="00771E55"/>
    <w:rsid w:val="007746D0"/>
    <w:rsid w:val="00775936"/>
    <w:rsid w:val="00781373"/>
    <w:rsid w:val="00781CBB"/>
    <w:rsid w:val="00781FCA"/>
    <w:rsid w:val="00782446"/>
    <w:rsid w:val="00782F00"/>
    <w:rsid w:val="007830BB"/>
    <w:rsid w:val="007842FB"/>
    <w:rsid w:val="00784831"/>
    <w:rsid w:val="00790C15"/>
    <w:rsid w:val="007920EE"/>
    <w:rsid w:val="00792B2D"/>
    <w:rsid w:val="00796875"/>
    <w:rsid w:val="00797BA4"/>
    <w:rsid w:val="007A5B3A"/>
    <w:rsid w:val="007A7693"/>
    <w:rsid w:val="007A7EA1"/>
    <w:rsid w:val="007B36BD"/>
    <w:rsid w:val="007C1E44"/>
    <w:rsid w:val="007D05FE"/>
    <w:rsid w:val="007D36CA"/>
    <w:rsid w:val="007D6CA3"/>
    <w:rsid w:val="007D73B8"/>
    <w:rsid w:val="007E05C5"/>
    <w:rsid w:val="007E0839"/>
    <w:rsid w:val="007E347A"/>
    <w:rsid w:val="007E51F6"/>
    <w:rsid w:val="007E7C18"/>
    <w:rsid w:val="007F4BDE"/>
    <w:rsid w:val="008022B0"/>
    <w:rsid w:val="00806CBA"/>
    <w:rsid w:val="008100F6"/>
    <w:rsid w:val="00813769"/>
    <w:rsid w:val="00823461"/>
    <w:rsid w:val="00823607"/>
    <w:rsid w:val="00825B97"/>
    <w:rsid w:val="008278BE"/>
    <w:rsid w:val="008325C5"/>
    <w:rsid w:val="0084048C"/>
    <w:rsid w:val="00841672"/>
    <w:rsid w:val="008462FB"/>
    <w:rsid w:val="008525E9"/>
    <w:rsid w:val="0086266A"/>
    <w:rsid w:val="00862DC9"/>
    <w:rsid w:val="008631E6"/>
    <w:rsid w:val="00867462"/>
    <w:rsid w:val="008707F9"/>
    <w:rsid w:val="008716DD"/>
    <w:rsid w:val="00873069"/>
    <w:rsid w:val="00873C2E"/>
    <w:rsid w:val="00873D54"/>
    <w:rsid w:val="00873FE3"/>
    <w:rsid w:val="00880E9F"/>
    <w:rsid w:val="00882B69"/>
    <w:rsid w:val="0089600B"/>
    <w:rsid w:val="00896F8E"/>
    <w:rsid w:val="008A01FE"/>
    <w:rsid w:val="008A242C"/>
    <w:rsid w:val="008A360C"/>
    <w:rsid w:val="008A5F81"/>
    <w:rsid w:val="008B2783"/>
    <w:rsid w:val="008C14B0"/>
    <w:rsid w:val="008C3355"/>
    <w:rsid w:val="008C7908"/>
    <w:rsid w:val="008C7D27"/>
    <w:rsid w:val="008D09FE"/>
    <w:rsid w:val="008D104B"/>
    <w:rsid w:val="008D1536"/>
    <w:rsid w:val="008E18DD"/>
    <w:rsid w:val="008E3C60"/>
    <w:rsid w:val="008F2979"/>
    <w:rsid w:val="008F383A"/>
    <w:rsid w:val="00901811"/>
    <w:rsid w:val="009021AB"/>
    <w:rsid w:val="0090547F"/>
    <w:rsid w:val="0091203D"/>
    <w:rsid w:val="00916C4D"/>
    <w:rsid w:val="0092062E"/>
    <w:rsid w:val="00920CD3"/>
    <w:rsid w:val="009217E0"/>
    <w:rsid w:val="00925BCD"/>
    <w:rsid w:val="00932117"/>
    <w:rsid w:val="0093580D"/>
    <w:rsid w:val="00936E2B"/>
    <w:rsid w:val="00937C47"/>
    <w:rsid w:val="00941564"/>
    <w:rsid w:val="009427B0"/>
    <w:rsid w:val="00942EEC"/>
    <w:rsid w:val="00947D83"/>
    <w:rsid w:val="00950F3D"/>
    <w:rsid w:val="0095675B"/>
    <w:rsid w:val="00956B05"/>
    <w:rsid w:val="00957DA0"/>
    <w:rsid w:val="00960F27"/>
    <w:rsid w:val="009631F3"/>
    <w:rsid w:val="009647FD"/>
    <w:rsid w:val="00966716"/>
    <w:rsid w:val="009715B1"/>
    <w:rsid w:val="00972B0C"/>
    <w:rsid w:val="00973286"/>
    <w:rsid w:val="00974B06"/>
    <w:rsid w:val="009759EE"/>
    <w:rsid w:val="00976E5A"/>
    <w:rsid w:val="0097737D"/>
    <w:rsid w:val="00987779"/>
    <w:rsid w:val="00993F47"/>
    <w:rsid w:val="009A0641"/>
    <w:rsid w:val="009A10DC"/>
    <w:rsid w:val="009A668C"/>
    <w:rsid w:val="009B036B"/>
    <w:rsid w:val="009B0683"/>
    <w:rsid w:val="009C04BD"/>
    <w:rsid w:val="009C075E"/>
    <w:rsid w:val="009C26EB"/>
    <w:rsid w:val="009C70BF"/>
    <w:rsid w:val="009D5C95"/>
    <w:rsid w:val="009D6123"/>
    <w:rsid w:val="009D6B6C"/>
    <w:rsid w:val="009D727C"/>
    <w:rsid w:val="009D7B30"/>
    <w:rsid w:val="009E139C"/>
    <w:rsid w:val="009E7441"/>
    <w:rsid w:val="009F0F0B"/>
    <w:rsid w:val="009F285A"/>
    <w:rsid w:val="009F300C"/>
    <w:rsid w:val="00A004A5"/>
    <w:rsid w:val="00A00583"/>
    <w:rsid w:val="00A01356"/>
    <w:rsid w:val="00A0150D"/>
    <w:rsid w:val="00A03A48"/>
    <w:rsid w:val="00A05EBE"/>
    <w:rsid w:val="00A12234"/>
    <w:rsid w:val="00A14F44"/>
    <w:rsid w:val="00A155ED"/>
    <w:rsid w:val="00A157DC"/>
    <w:rsid w:val="00A16C2B"/>
    <w:rsid w:val="00A212E5"/>
    <w:rsid w:val="00A22B3E"/>
    <w:rsid w:val="00A270B4"/>
    <w:rsid w:val="00A342D1"/>
    <w:rsid w:val="00A35BB7"/>
    <w:rsid w:val="00A3680A"/>
    <w:rsid w:val="00A42FEA"/>
    <w:rsid w:val="00A45D13"/>
    <w:rsid w:val="00A4664E"/>
    <w:rsid w:val="00A548B6"/>
    <w:rsid w:val="00A54BC6"/>
    <w:rsid w:val="00A56E67"/>
    <w:rsid w:val="00A6066C"/>
    <w:rsid w:val="00A61F1D"/>
    <w:rsid w:val="00A63AD2"/>
    <w:rsid w:val="00A64368"/>
    <w:rsid w:val="00A6688B"/>
    <w:rsid w:val="00A70B14"/>
    <w:rsid w:val="00A70B3F"/>
    <w:rsid w:val="00A731F7"/>
    <w:rsid w:val="00A737B9"/>
    <w:rsid w:val="00A74820"/>
    <w:rsid w:val="00A7488A"/>
    <w:rsid w:val="00A84BF6"/>
    <w:rsid w:val="00A86C45"/>
    <w:rsid w:val="00A91C39"/>
    <w:rsid w:val="00A91CC6"/>
    <w:rsid w:val="00A954A2"/>
    <w:rsid w:val="00AA1DC8"/>
    <w:rsid w:val="00AB48DD"/>
    <w:rsid w:val="00AC0892"/>
    <w:rsid w:val="00AC09BA"/>
    <w:rsid w:val="00AC0BFD"/>
    <w:rsid w:val="00AC1DE5"/>
    <w:rsid w:val="00AC1FF7"/>
    <w:rsid w:val="00AC2B5B"/>
    <w:rsid w:val="00AC516C"/>
    <w:rsid w:val="00AE5FE9"/>
    <w:rsid w:val="00AE7258"/>
    <w:rsid w:val="00AF09AD"/>
    <w:rsid w:val="00AF11B3"/>
    <w:rsid w:val="00AF4278"/>
    <w:rsid w:val="00AF534A"/>
    <w:rsid w:val="00AF6E8B"/>
    <w:rsid w:val="00B04696"/>
    <w:rsid w:val="00B04848"/>
    <w:rsid w:val="00B051C5"/>
    <w:rsid w:val="00B06C07"/>
    <w:rsid w:val="00B07108"/>
    <w:rsid w:val="00B0771E"/>
    <w:rsid w:val="00B07D3A"/>
    <w:rsid w:val="00B10CE7"/>
    <w:rsid w:val="00B1771B"/>
    <w:rsid w:val="00B23AC5"/>
    <w:rsid w:val="00B253DE"/>
    <w:rsid w:val="00B255F9"/>
    <w:rsid w:val="00B258FE"/>
    <w:rsid w:val="00B31506"/>
    <w:rsid w:val="00B3163B"/>
    <w:rsid w:val="00B34486"/>
    <w:rsid w:val="00B35778"/>
    <w:rsid w:val="00B36185"/>
    <w:rsid w:val="00B3634E"/>
    <w:rsid w:val="00B3650A"/>
    <w:rsid w:val="00B4177E"/>
    <w:rsid w:val="00B450A2"/>
    <w:rsid w:val="00B5057E"/>
    <w:rsid w:val="00B5153C"/>
    <w:rsid w:val="00B56925"/>
    <w:rsid w:val="00B65477"/>
    <w:rsid w:val="00B67420"/>
    <w:rsid w:val="00B70394"/>
    <w:rsid w:val="00B711AD"/>
    <w:rsid w:val="00B72697"/>
    <w:rsid w:val="00B82AF8"/>
    <w:rsid w:val="00B83A43"/>
    <w:rsid w:val="00B864A0"/>
    <w:rsid w:val="00B87CF5"/>
    <w:rsid w:val="00B907BD"/>
    <w:rsid w:val="00B90B54"/>
    <w:rsid w:val="00B931D8"/>
    <w:rsid w:val="00B93669"/>
    <w:rsid w:val="00B94AC9"/>
    <w:rsid w:val="00B96163"/>
    <w:rsid w:val="00B96945"/>
    <w:rsid w:val="00B96F9C"/>
    <w:rsid w:val="00B97831"/>
    <w:rsid w:val="00BA26DD"/>
    <w:rsid w:val="00BA418B"/>
    <w:rsid w:val="00BA58FB"/>
    <w:rsid w:val="00BA5C04"/>
    <w:rsid w:val="00BA5FF3"/>
    <w:rsid w:val="00BB6287"/>
    <w:rsid w:val="00BC0F9D"/>
    <w:rsid w:val="00BC4C43"/>
    <w:rsid w:val="00BD616C"/>
    <w:rsid w:val="00BD66F1"/>
    <w:rsid w:val="00BD6AFE"/>
    <w:rsid w:val="00BE544E"/>
    <w:rsid w:val="00BF0C65"/>
    <w:rsid w:val="00BF5228"/>
    <w:rsid w:val="00BF6CF7"/>
    <w:rsid w:val="00C00051"/>
    <w:rsid w:val="00C10E6B"/>
    <w:rsid w:val="00C12801"/>
    <w:rsid w:val="00C170B4"/>
    <w:rsid w:val="00C1778D"/>
    <w:rsid w:val="00C22457"/>
    <w:rsid w:val="00C253CC"/>
    <w:rsid w:val="00C26E90"/>
    <w:rsid w:val="00C3125C"/>
    <w:rsid w:val="00C31726"/>
    <w:rsid w:val="00C31B9F"/>
    <w:rsid w:val="00C32DA4"/>
    <w:rsid w:val="00C348A2"/>
    <w:rsid w:val="00C40A36"/>
    <w:rsid w:val="00C41D6B"/>
    <w:rsid w:val="00C428AC"/>
    <w:rsid w:val="00C440FB"/>
    <w:rsid w:val="00C5051E"/>
    <w:rsid w:val="00C5101E"/>
    <w:rsid w:val="00C5193D"/>
    <w:rsid w:val="00C61635"/>
    <w:rsid w:val="00C627BA"/>
    <w:rsid w:val="00C713CB"/>
    <w:rsid w:val="00C74BA3"/>
    <w:rsid w:val="00C90EFB"/>
    <w:rsid w:val="00C9105A"/>
    <w:rsid w:val="00C92D01"/>
    <w:rsid w:val="00C9456C"/>
    <w:rsid w:val="00C94E17"/>
    <w:rsid w:val="00C95C24"/>
    <w:rsid w:val="00CA08D8"/>
    <w:rsid w:val="00CA367E"/>
    <w:rsid w:val="00CA5E08"/>
    <w:rsid w:val="00CA702B"/>
    <w:rsid w:val="00CA71E4"/>
    <w:rsid w:val="00CB07A2"/>
    <w:rsid w:val="00CB4356"/>
    <w:rsid w:val="00CB6E37"/>
    <w:rsid w:val="00CC4F7B"/>
    <w:rsid w:val="00CD0B3B"/>
    <w:rsid w:val="00CF12CB"/>
    <w:rsid w:val="00CF3B40"/>
    <w:rsid w:val="00CF40D4"/>
    <w:rsid w:val="00CF5995"/>
    <w:rsid w:val="00CF5C4E"/>
    <w:rsid w:val="00CF77F1"/>
    <w:rsid w:val="00D003D4"/>
    <w:rsid w:val="00D004C2"/>
    <w:rsid w:val="00D01EA9"/>
    <w:rsid w:val="00D0444B"/>
    <w:rsid w:val="00D0536B"/>
    <w:rsid w:val="00D06B31"/>
    <w:rsid w:val="00D07E9F"/>
    <w:rsid w:val="00D1103F"/>
    <w:rsid w:val="00D11B60"/>
    <w:rsid w:val="00D14264"/>
    <w:rsid w:val="00D16478"/>
    <w:rsid w:val="00D1739E"/>
    <w:rsid w:val="00D17A5E"/>
    <w:rsid w:val="00D20ED5"/>
    <w:rsid w:val="00D21E3B"/>
    <w:rsid w:val="00D25EB7"/>
    <w:rsid w:val="00D334D7"/>
    <w:rsid w:val="00D3779B"/>
    <w:rsid w:val="00D37927"/>
    <w:rsid w:val="00D41D5B"/>
    <w:rsid w:val="00D42B1B"/>
    <w:rsid w:val="00D441F9"/>
    <w:rsid w:val="00D544F5"/>
    <w:rsid w:val="00D55720"/>
    <w:rsid w:val="00D570E0"/>
    <w:rsid w:val="00D574B8"/>
    <w:rsid w:val="00D642A9"/>
    <w:rsid w:val="00D65834"/>
    <w:rsid w:val="00D67B0C"/>
    <w:rsid w:val="00D7088D"/>
    <w:rsid w:val="00D76101"/>
    <w:rsid w:val="00D76FD9"/>
    <w:rsid w:val="00D77AD6"/>
    <w:rsid w:val="00D80EBF"/>
    <w:rsid w:val="00D832F3"/>
    <w:rsid w:val="00D900F6"/>
    <w:rsid w:val="00D94994"/>
    <w:rsid w:val="00D95D29"/>
    <w:rsid w:val="00DA01C4"/>
    <w:rsid w:val="00DA2764"/>
    <w:rsid w:val="00DA312F"/>
    <w:rsid w:val="00DA3AC5"/>
    <w:rsid w:val="00DB051B"/>
    <w:rsid w:val="00DB1AC6"/>
    <w:rsid w:val="00DB24A7"/>
    <w:rsid w:val="00DB72A3"/>
    <w:rsid w:val="00DC2FD6"/>
    <w:rsid w:val="00DC3CB3"/>
    <w:rsid w:val="00DC4729"/>
    <w:rsid w:val="00DC536C"/>
    <w:rsid w:val="00DC63BA"/>
    <w:rsid w:val="00DC7717"/>
    <w:rsid w:val="00DD14B6"/>
    <w:rsid w:val="00DD28A8"/>
    <w:rsid w:val="00DD73B5"/>
    <w:rsid w:val="00DE44CA"/>
    <w:rsid w:val="00DE4D59"/>
    <w:rsid w:val="00DE5946"/>
    <w:rsid w:val="00DE61EB"/>
    <w:rsid w:val="00DE761E"/>
    <w:rsid w:val="00DF186E"/>
    <w:rsid w:val="00DF248F"/>
    <w:rsid w:val="00DF360D"/>
    <w:rsid w:val="00DF72AA"/>
    <w:rsid w:val="00E0204C"/>
    <w:rsid w:val="00E02133"/>
    <w:rsid w:val="00E04C1F"/>
    <w:rsid w:val="00E14BF1"/>
    <w:rsid w:val="00E16F37"/>
    <w:rsid w:val="00E2320E"/>
    <w:rsid w:val="00E2473F"/>
    <w:rsid w:val="00E2582F"/>
    <w:rsid w:val="00E2671C"/>
    <w:rsid w:val="00E26B93"/>
    <w:rsid w:val="00E31C2C"/>
    <w:rsid w:val="00E33603"/>
    <w:rsid w:val="00E36604"/>
    <w:rsid w:val="00E46499"/>
    <w:rsid w:val="00E4671F"/>
    <w:rsid w:val="00E52156"/>
    <w:rsid w:val="00E60AB5"/>
    <w:rsid w:val="00E62382"/>
    <w:rsid w:val="00E626EB"/>
    <w:rsid w:val="00E63D99"/>
    <w:rsid w:val="00E63E03"/>
    <w:rsid w:val="00E63FD2"/>
    <w:rsid w:val="00E6553A"/>
    <w:rsid w:val="00E73428"/>
    <w:rsid w:val="00E74FCF"/>
    <w:rsid w:val="00E80110"/>
    <w:rsid w:val="00E805B2"/>
    <w:rsid w:val="00E8406E"/>
    <w:rsid w:val="00E868F3"/>
    <w:rsid w:val="00E90137"/>
    <w:rsid w:val="00E913CD"/>
    <w:rsid w:val="00E94A8B"/>
    <w:rsid w:val="00E95556"/>
    <w:rsid w:val="00E978E9"/>
    <w:rsid w:val="00E97F95"/>
    <w:rsid w:val="00EB39EB"/>
    <w:rsid w:val="00EB4579"/>
    <w:rsid w:val="00EB6F32"/>
    <w:rsid w:val="00EC00EE"/>
    <w:rsid w:val="00EC0D54"/>
    <w:rsid w:val="00EC1D90"/>
    <w:rsid w:val="00EC6FCE"/>
    <w:rsid w:val="00ED576A"/>
    <w:rsid w:val="00ED68DF"/>
    <w:rsid w:val="00ED752D"/>
    <w:rsid w:val="00EE3BBC"/>
    <w:rsid w:val="00EE6B34"/>
    <w:rsid w:val="00EE6E2C"/>
    <w:rsid w:val="00EE7210"/>
    <w:rsid w:val="00EF1E9B"/>
    <w:rsid w:val="00EF2EB8"/>
    <w:rsid w:val="00EF68B2"/>
    <w:rsid w:val="00EF6D8A"/>
    <w:rsid w:val="00F00E8B"/>
    <w:rsid w:val="00F02470"/>
    <w:rsid w:val="00F1094E"/>
    <w:rsid w:val="00F11808"/>
    <w:rsid w:val="00F123A5"/>
    <w:rsid w:val="00F204DC"/>
    <w:rsid w:val="00F24509"/>
    <w:rsid w:val="00F25182"/>
    <w:rsid w:val="00F327CC"/>
    <w:rsid w:val="00F346B8"/>
    <w:rsid w:val="00F34A7B"/>
    <w:rsid w:val="00F36429"/>
    <w:rsid w:val="00F4048F"/>
    <w:rsid w:val="00F419A1"/>
    <w:rsid w:val="00F42EB0"/>
    <w:rsid w:val="00F519AB"/>
    <w:rsid w:val="00F52F52"/>
    <w:rsid w:val="00F547D0"/>
    <w:rsid w:val="00F56CBA"/>
    <w:rsid w:val="00F626C9"/>
    <w:rsid w:val="00F658F5"/>
    <w:rsid w:val="00F65FAC"/>
    <w:rsid w:val="00F70F42"/>
    <w:rsid w:val="00F7241E"/>
    <w:rsid w:val="00F732E9"/>
    <w:rsid w:val="00F76E78"/>
    <w:rsid w:val="00F80E10"/>
    <w:rsid w:val="00F868BC"/>
    <w:rsid w:val="00F9062C"/>
    <w:rsid w:val="00F90A87"/>
    <w:rsid w:val="00F944A1"/>
    <w:rsid w:val="00FA26B5"/>
    <w:rsid w:val="00FA2B32"/>
    <w:rsid w:val="00FA4EE7"/>
    <w:rsid w:val="00FA55C7"/>
    <w:rsid w:val="00FB0D9C"/>
    <w:rsid w:val="00FB0DC8"/>
    <w:rsid w:val="00FB2F17"/>
    <w:rsid w:val="00FB3CD7"/>
    <w:rsid w:val="00FB5A45"/>
    <w:rsid w:val="00FC1601"/>
    <w:rsid w:val="00FC1946"/>
    <w:rsid w:val="00FC291F"/>
    <w:rsid w:val="00FC3823"/>
    <w:rsid w:val="00FD1BA2"/>
    <w:rsid w:val="00FD5296"/>
    <w:rsid w:val="00FD6354"/>
    <w:rsid w:val="00FD6FE7"/>
    <w:rsid w:val="00FE07F5"/>
    <w:rsid w:val="00FE2834"/>
    <w:rsid w:val="00FE3336"/>
    <w:rsid w:val="00FE3BC7"/>
    <w:rsid w:val="00FE4399"/>
    <w:rsid w:val="00FE5219"/>
    <w:rsid w:val="00FE6CD7"/>
    <w:rsid w:val="00FE7A1F"/>
    <w:rsid w:val="00FF0D66"/>
    <w:rsid w:val="00FF1F39"/>
    <w:rsid w:val="00FF3F54"/>
    <w:rsid w:val="00FF4563"/>
    <w:rsid w:val="07884E76"/>
    <w:rsid w:val="0BB636EC"/>
    <w:rsid w:val="13393A12"/>
    <w:rsid w:val="25E939E8"/>
    <w:rsid w:val="3B1325C0"/>
    <w:rsid w:val="3B7F4701"/>
    <w:rsid w:val="3CA1056A"/>
    <w:rsid w:val="41001690"/>
    <w:rsid w:val="439F0CD2"/>
    <w:rsid w:val="450077DE"/>
    <w:rsid w:val="5318590E"/>
    <w:rsid w:val="57C42D4E"/>
    <w:rsid w:val="585C3C72"/>
    <w:rsid w:val="5FFD9527"/>
    <w:rsid w:val="6F9463D3"/>
    <w:rsid w:val="6FAA4F2B"/>
    <w:rsid w:val="7C730931"/>
    <w:rsid w:val="AD741C53"/>
    <w:rsid w:val="FFBF9C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20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2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styleId="14">
    <w:name w:val="footnote reference"/>
    <w:basedOn w:val="11"/>
    <w:unhideWhenUsed/>
    <w:qFormat/>
    <w:uiPriority w:val="99"/>
    <w:rPr>
      <w:vertAlign w:val="superscript"/>
    </w:rPr>
  </w:style>
  <w:style w:type="character" w:customStyle="1" w:styleId="15">
    <w:name w:val="页眉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4"/>
    <w:qFormat/>
    <w:uiPriority w:val="99"/>
    <w:rPr>
      <w:sz w:val="18"/>
      <w:szCs w:val="18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table" w:customStyle="1" w:styleId="18">
    <w:name w:val="网格表 2 - 着色 21"/>
    <w:basedOn w:val="9"/>
    <w:qFormat/>
    <w:uiPriority w:val="47"/>
    <w:tblPr>
      <w:tblBorders>
        <w:top w:val="single" w:color="D99594" w:themeColor="accent2" w:themeTint="99" w:sz="2" w:space="0"/>
        <w:bottom w:val="single" w:color="D99594" w:themeColor="accent2" w:themeTint="99" w:sz="2" w:space="0"/>
        <w:insideH w:val="single" w:color="D99594" w:themeColor="accent2" w:themeTint="99" w:sz="2" w:space="0"/>
        <w:insideV w:val="single" w:color="D99594" w:themeColor="accent2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top w:val="nil"/>
          <w:bottom w:val="single" w:color="D99594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D99594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DBDB" w:themeFill="accent2" w:themeFillTint="33"/>
      </w:tcPr>
    </w:tblStylePr>
    <w:tblStylePr w:type="band1Horz">
      <w:tcPr>
        <w:shd w:val="clear" w:color="auto" w:fill="F2DBDB" w:themeFill="accent2" w:themeFillTint="33"/>
      </w:tcPr>
    </w:tblStylePr>
  </w:style>
  <w:style w:type="character" w:customStyle="1" w:styleId="19">
    <w:name w:val="批注框文本 Char"/>
    <w:basedOn w:val="11"/>
    <w:link w:val="3"/>
    <w:semiHidden/>
    <w:qFormat/>
    <w:uiPriority w:val="99"/>
    <w:rPr>
      <w:sz w:val="18"/>
      <w:szCs w:val="18"/>
    </w:rPr>
  </w:style>
  <w:style w:type="character" w:customStyle="1" w:styleId="20">
    <w:name w:val="脚注文本 Char"/>
    <w:basedOn w:val="11"/>
    <w:link w:val="6"/>
    <w:semiHidden/>
    <w:qFormat/>
    <w:uiPriority w:val="99"/>
    <w:rPr>
      <w:sz w:val="18"/>
      <w:szCs w:val="18"/>
    </w:rPr>
  </w:style>
  <w:style w:type="character" w:customStyle="1" w:styleId="21">
    <w:name w:val="批注文字 Char"/>
    <w:basedOn w:val="11"/>
    <w:link w:val="2"/>
    <w:semiHidden/>
    <w:qFormat/>
    <w:uiPriority w:val="99"/>
    <w:rPr>
      <w:kern w:val="2"/>
      <w:sz w:val="21"/>
      <w:szCs w:val="22"/>
    </w:rPr>
  </w:style>
  <w:style w:type="character" w:customStyle="1" w:styleId="22">
    <w:name w:val="批注主题 Char"/>
    <w:basedOn w:val="21"/>
    <w:link w:val="8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F6466F-77AF-4405-AAC8-4FCF4CB9F7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391</Words>
  <Characters>2230</Characters>
  <Lines>18</Lines>
  <Paragraphs>5</Paragraphs>
  <TotalTime>6</TotalTime>
  <ScaleCrop>false</ScaleCrop>
  <LinksUpToDate>false</LinksUpToDate>
  <CharactersWithSpaces>2616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2022-09-08T12:46:00Z</dcterms:created>
  <dc:creator>吴国军</dc:creator>
  <cp:lastModifiedBy>刘志燕</cp:lastModifiedBy>
  <cp:lastPrinted>2021-08-13T09:26:00Z</cp:lastPrinted>
  <dcterms:modified xsi:type="dcterms:W3CDTF">2022-09-22T07:03:08Z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